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49" w:rsidRPr="007E6561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A92149" w:rsidRPr="007E6561" w:rsidRDefault="004D4EE7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«Дом детского творчества»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пгт</w:t>
      </w:r>
      <w:proofErr w:type="spellEnd"/>
      <w:r w:rsidR="00A921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="00A92149" w:rsidRPr="007E6561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="00A921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A92149" w:rsidRPr="007E6561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="00A921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A92149" w:rsidRPr="007E6561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</w:t>
      </w:r>
      <w:proofErr w:type="gramStart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</w:t>
      </w:r>
      <w:r w:rsidR="004D4EE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У</w:t>
      </w:r>
      <w:proofErr w:type="gramEnd"/>
      <w:r w:rsidRPr="007E6561">
        <w:rPr>
          <w:rFonts w:asciiTheme="majorBidi" w:hAnsiTheme="majorBidi" w:cstheme="majorBidi"/>
          <w:b/>
          <w:bCs/>
          <w:sz w:val="28"/>
          <w:szCs w:val="28"/>
        </w:rPr>
        <w:t>тверждаю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Директор МКУ «ДДТ»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Протокол №3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__________Абдурахманов М.М.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От ____ ______2018г.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_____________2018г.</w:t>
      </w:r>
    </w:p>
    <w:p w:rsidR="00A92149" w:rsidRPr="007E6561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D4EE7" w:rsidRDefault="004D4EE7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Положение о правилах приема, перевода, отчисления и восстановления обучающихся  «Дом детского творчества» </w:t>
      </w:r>
      <w:proofErr w:type="spellStart"/>
      <w:r w:rsidRPr="00A92149">
        <w:rPr>
          <w:rFonts w:asciiTheme="majorBidi" w:hAnsiTheme="majorBidi" w:cstheme="majorBidi"/>
          <w:b/>
          <w:bCs/>
          <w:sz w:val="28"/>
          <w:szCs w:val="28"/>
        </w:rPr>
        <w:t>пгт</w:t>
      </w:r>
      <w:proofErr w:type="spellEnd"/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A92149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2149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A92149" w:rsidRPr="00A92149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A92149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1. Общие положения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A92149">
        <w:rPr>
          <w:rFonts w:asciiTheme="majorBidi" w:hAnsiTheme="majorBidi" w:cstheme="majorBidi"/>
          <w:sz w:val="28"/>
          <w:szCs w:val="28"/>
        </w:rPr>
        <w:t xml:space="preserve">1. Настоящее положение о правилах приема, перевода, отчисления и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восстановления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об</w:t>
      </w:r>
      <w:r>
        <w:rPr>
          <w:rFonts w:asciiTheme="majorBidi" w:hAnsiTheme="majorBidi" w:cstheme="majorBidi"/>
          <w:sz w:val="28"/>
          <w:szCs w:val="28"/>
        </w:rPr>
        <w:t>учающихся в муниципальном казен</w:t>
      </w:r>
      <w:r w:rsidRPr="00A92149">
        <w:rPr>
          <w:rFonts w:asciiTheme="majorBidi" w:hAnsiTheme="majorBidi" w:cstheme="majorBidi"/>
          <w:sz w:val="28"/>
          <w:szCs w:val="28"/>
        </w:rPr>
        <w:t>ном учреждении дополнительного образования до</w:t>
      </w:r>
      <w:r>
        <w:rPr>
          <w:rFonts w:asciiTheme="majorBidi" w:hAnsiTheme="majorBidi" w:cstheme="majorBidi"/>
          <w:sz w:val="28"/>
          <w:szCs w:val="28"/>
        </w:rPr>
        <w:t xml:space="preserve">ме детского творчества </w:t>
      </w:r>
      <w:proofErr w:type="spellStart"/>
      <w:r>
        <w:rPr>
          <w:rFonts w:asciiTheme="majorBidi" w:hAnsiTheme="majorBidi" w:cstheme="majorBidi"/>
          <w:sz w:val="28"/>
          <w:szCs w:val="28"/>
        </w:rPr>
        <w:t>пгт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 xml:space="preserve">разработано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>(далее – ДДТ) на основе следующих законодательных актов: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Конституции Российской Федерации;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Конвенции о правах ребёнка, одобренной Генеральной Ассамблеей ООП 20.11.1989;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от 29 декабря 2012 г. № 273-ФЗ «Об образовании в Российской Федерации»;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«Об основных гарантиях прав ребенка в Российской Федерации» от 03.07.1998г. № 124-ФЗ (с изменениями);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Порядка организации 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Минобрнауки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России от 29.08.2013г. № 1008;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Постановления Главного Государственного санитарного врача от 04.07.2014г. № 41 «Об утверждении САНПИН 2.4.4.3172-14 «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Санитарноэпидемиологические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требования к устройству, содержанию и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>организации режима работы образовательных организаций д</w:t>
      </w:r>
      <w:r>
        <w:rPr>
          <w:rFonts w:asciiTheme="majorBidi" w:hAnsiTheme="majorBidi" w:cstheme="majorBidi"/>
          <w:sz w:val="28"/>
          <w:szCs w:val="28"/>
        </w:rPr>
        <w:t>ополнительного образования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Закона Российской Федерации от 24.06.1999 №120-ФЗ «Об основах системы профилактики безнадзорности и правонарушений несовершеннолетних»;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Закона Российской Федерации от 27.07. 2006 № 152-ФЗ «О персональных данных»;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других нормативных правовых актов, регулирующих деятельность ДДТ.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1.2. Положение регламентирует порядок и основания: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приема детей на обучение в ДДТ,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перевода в другое учреждение;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отчисления (в отдельных случаях – исключения) детей из ДДТ;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восстановления в ДДТ. 1.3. Настоящее положение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обязательно к исполнению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всеми участниками образовательного процесса.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1.4. Дети и их родители (законные представители) имеют право выбора образовательного учреждения дополнительного образования по реализуемым в нем дополнительным общеобразовательным общеразвивающим программам в соответствии со своими склонностями и способностями.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1.5. Текст положения размещается на информационном стенде, официальном сайте ДДТ в сети Интернет. </w:t>
      </w:r>
    </w:p>
    <w:p w:rsidR="00A92149" w:rsidRPr="004D4EE7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D4EE7">
        <w:rPr>
          <w:rFonts w:asciiTheme="majorBidi" w:hAnsiTheme="majorBidi" w:cstheme="majorBidi"/>
          <w:b/>
          <w:bCs/>
          <w:sz w:val="28"/>
          <w:szCs w:val="28"/>
        </w:rPr>
        <w:t xml:space="preserve">2. Прием </w:t>
      </w:r>
      <w:proofErr w:type="gramStart"/>
      <w:r w:rsidRPr="004D4EE7">
        <w:rPr>
          <w:rFonts w:asciiTheme="majorBidi" w:hAnsiTheme="majorBidi" w:cstheme="majorBidi"/>
          <w:b/>
          <w:bCs/>
          <w:sz w:val="28"/>
          <w:szCs w:val="28"/>
        </w:rPr>
        <w:t>обучающихся</w:t>
      </w:r>
      <w:proofErr w:type="gramEnd"/>
      <w:r w:rsidRPr="004D4EE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2.1. Д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ДТ впр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>аве осуществлять прием следующих категорий детей в возрасте до 18 лет, желающих получить дополнительное образование: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поступающих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в объединения на первый год обучения;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переведенных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из другого образовательного учреждения, реализующего образовательные программы соответствующего уровня;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получивших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образование в форме семейного образования, либо самообразования по профильному виду творчества, либо обучающихся или окончивших обучение в другом учреждении по избранному виду творчества, при приеме на первый и (или) последующие годы обучения.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2.2. При приеме в ДДТ не допускаются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2.3. Желающие получить дополнительное образование самостоятельно выбирают направление дополнительного образования и могут заниматься в нескольких объединениях, менять их.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2.4. При зачислении в объединение каждому ребенку необходимо представить справку от врача о состоянии здоровья с заключением о возможности заниматься в объединении выбранного профиля.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2.5. Численный состав объединения, продолжительность занятий в нем определяются уставом ДДТ и режимом деятельности. Занятия могут проводиться по группам, индивидуально, или всем составом объединения. 2.6. Прием обучающихся в ДДТ осуществляется приказом директора ДДТ о зачислении на основании следующих документов: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заявления родителей (законных представителей) на имя директора ДДТ о приеме в объединение, а также их согласия на обработку персональных данных ребенка;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медицинской справки с заключением о возможности заниматься в объединении по избранному профилю (направлению деятельности);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копии свидетельства о рождении (копии паспорта); </w:t>
      </w:r>
    </w:p>
    <w:p w:rsidR="0078603D" w:rsidRDefault="0078603D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на </w:t>
      </w:r>
      <w:r w:rsidR="004D4EE7" w:rsidRPr="00A92149">
        <w:rPr>
          <w:rFonts w:asciiTheme="majorBidi" w:hAnsiTheme="majorBidi" w:cstheme="majorBidi"/>
          <w:sz w:val="28"/>
          <w:szCs w:val="28"/>
        </w:rPr>
        <w:t>основании,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92149" w:rsidRPr="00A92149">
        <w:rPr>
          <w:rFonts w:asciiTheme="majorBidi" w:hAnsiTheme="majorBidi" w:cstheme="majorBidi"/>
          <w:sz w:val="28"/>
          <w:szCs w:val="28"/>
        </w:rPr>
        <w:t>которых</w:t>
      </w:r>
      <w:proofErr w:type="gramEnd"/>
      <w:r w:rsidR="00A92149" w:rsidRPr="00A92149">
        <w:rPr>
          <w:rFonts w:asciiTheme="majorBidi" w:hAnsiTheme="majorBidi" w:cstheme="majorBidi"/>
          <w:sz w:val="28"/>
          <w:szCs w:val="28"/>
        </w:rPr>
        <w:t xml:space="preserve"> формируются личные дела обучающихся. При предоставлении вышеуказанных документов родители (законные представители) предъявляют документ, удостоверяющий их личность, и свидетельство о рождении (паспорт) ребенка.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2.7. При приеме детей в ДДТ их родители (законные представители) знакомятся с уставом ДДТ, лицензией на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право ведения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образовательной деятельности, свидетельством о государственной аккредитации, порядком организации и осуществления образовательной деятельности по дополнительным общеобразовательным общеразвивающим программам,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настоящим положением и другими документами, регламентирующими организацию образовательного процесса.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2.8. Прием документов для зачисления детей в ДДТ проводится в течение года. Зачисление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на первый год обучения осуществляется, как правило, до 1 сентября текущего года приказом директора.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2.9. Прием обучающихся может осуществляться на 2-й и последующие годы обучения при наличии согласия и заявления родителей (законных представителей), положительных результатов, соответствующих подготовке ребенка.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2.10. Возможно осуществление приема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в объединения в течение учебного года. Зачисление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в течение учебного года оформляется приказом директора.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2.11. ДДТ может открывать объединения на базе других муниципальных образовательных учреждений. Отношения между ними определяются договором.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2.12. С детьми с ограниченными возможностями здоровья, детьми-инвалидами может проводиться индивидуальная работа в ДДТ или по месту жительства.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2.13. Прием детей в ДДТ может быть ограничен лицензионными нормативами и муниципальным заданием (объемом средств, выделяемых из бюджета </w:t>
      </w:r>
      <w:r>
        <w:rPr>
          <w:rFonts w:asciiTheme="majorBidi" w:hAnsiTheme="majorBidi" w:cstheme="majorBidi"/>
          <w:sz w:val="28"/>
          <w:szCs w:val="28"/>
        </w:rPr>
        <w:t xml:space="preserve"> МО </w:t>
      </w:r>
      <w:proofErr w:type="spellStart"/>
      <w:r>
        <w:rPr>
          <w:rFonts w:asciiTheme="majorBidi" w:hAnsiTheme="majorBidi" w:cstheme="majorBidi"/>
          <w:sz w:val="28"/>
          <w:szCs w:val="28"/>
        </w:rPr>
        <w:t>Унцукульский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</w:t>
      </w:r>
      <w:r w:rsidRPr="00A92149">
        <w:rPr>
          <w:rFonts w:asciiTheme="majorBidi" w:hAnsiTheme="majorBidi" w:cstheme="majorBidi"/>
          <w:sz w:val="28"/>
          <w:szCs w:val="28"/>
        </w:rPr>
        <w:t>). Д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ДТ впр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аве отказать в приеме в случае: - отсутствия вакантных мест в ДДТ;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 медицинским показаниям.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2.14. Прием детей в ДДТ и зачисление в объединения по двум и более программам производится на общих основаниях.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2.15.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Обучающиеся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, занимающиеся не по одной общеобразовательной общеразвивающей программе, а по нескольким, в комплектовании образовательных объединений учитываются в каждом списочном составе. При определении объемных показателей деятельности ДДТ и общем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комплектовании учреждения такие обучающиеся учитываются по списочному составу. 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3. Перевод </w:t>
      </w:r>
      <w:proofErr w:type="gramStart"/>
      <w:r w:rsidRPr="0078603D">
        <w:rPr>
          <w:rFonts w:asciiTheme="majorBidi" w:hAnsiTheme="majorBidi" w:cstheme="majorBidi"/>
          <w:b/>
          <w:bCs/>
          <w:sz w:val="28"/>
          <w:szCs w:val="28"/>
        </w:rPr>
        <w:t>обучающихся</w:t>
      </w:r>
      <w:proofErr w:type="gramEnd"/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3.1. Перевод обучающихся на следующий год обучения, как правило, осуществляется на основании выполнения ими программных требований по приказу директора на основании решения педагогического совета ДДТ.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3.2. По желанию ребенка и заявлению родителей (законных представителей) допускается досрочный перевод обучающегося с одного года обучения на другой, исходя из его способностей и склонностей к выбранному виду деятельности.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3.3. Обучающиеся имеют право на перевод в другое образовательное учреждение, реализующее дополнительную общеобразовательную общеразвивающую программу соответствующего уровня и направленности, при согласии этого образовательного учреждения. Перевод обучающихся в иное образовательное учреждение дополнительного образования производится по письменному заявлению их родителей (законных представителей).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3.4. Перевод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сопровождается изданием приказа директора ДДТ об отчислении из данного образовательного учреждения по причине перевода.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4.Отчисление </w:t>
      </w:r>
      <w:proofErr w:type="gramStart"/>
      <w:r w:rsidRPr="0078603D">
        <w:rPr>
          <w:rFonts w:asciiTheme="majorBidi" w:hAnsiTheme="majorBidi" w:cstheme="majorBidi"/>
          <w:b/>
          <w:bCs/>
          <w:sz w:val="28"/>
          <w:szCs w:val="28"/>
        </w:rPr>
        <w:t>обучающихся</w:t>
      </w:r>
      <w:proofErr w:type="gramEnd"/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4.1.Настоящее положение предусматривает следующие основания для отчисления в ДДТ: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обучающегося в связи с переводом в другое образовательное учреждение дополнительного образования;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отчисление по желанию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обучающегося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и заявлению родителей (законных представителей) в связи с переходом в другое объединение;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ухудшение состояния здоровья на основании заключения медицинского учреждения;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обучающегося в связи со сменой места жительства;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- по инициативе обучающегося и (или) его родителей (законных представителей);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систематическое невыполнение учебного плана без уважительной причины в связи с пропусками занятий более одного месяца;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в связи со смертью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обучающегося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>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по обстоятельствам, не зависящим от воли обучающегося и его родителей (законных представителей) и ДДТ, в том числе в случаях ликвидации ДДТ, аннулирования лицензии на осуществление образовательной деятельности;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в связи с приговором суда об осуждении несовершеннолетнего к отбыванию наказания в воспитательной колонии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для несовершеннолетних; - отчисление обучающегося по решению педагогического совета за совершенные неоднократно грубые нарушения устава ДДТ. Грубым нарушением устава ДДТ признается нарушение, которое повлекло или могло повлечь за собой тяжкие последствия в виде: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причинения ущерба жизни, здоровья обучающимся, сотрудникам, посетителям ДДТ;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причинение ущерба имуществу ДДТ, имуществу обучающихся, сотрудников, посетителей ДДТ. Исключение обучающегося из ДДТ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ДДТ. Решение об исключении обучающегося принимается с учетом мнения его родителей (законных представителей).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4.2. Отчисление обучающегося из ДДТ осуществляется приказом директора ДДТ. По желанию родителей (законных представителей) обучающегося ему выдается документ об уровне освоения соответствующей образовательной программы, заверенный подписью директора и печатью ДДТ. </w:t>
      </w:r>
    </w:p>
    <w:p w:rsidR="0078603D" w:rsidRDefault="00A92149" w:rsidP="0078603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4.3.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Обучающийся, полностью освоивший дополнительную</w:t>
      </w:r>
      <w:r w:rsidR="0078603D"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 xml:space="preserve">общеобразовательную общеразвивающую программу, считается выпускником и отчисляется из ДДТ приказом директора. </w:t>
      </w:r>
      <w:proofErr w:type="gramEnd"/>
    </w:p>
    <w:p w:rsidR="0078603D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5. Восстановление </w:t>
      </w:r>
      <w:proofErr w:type="gramStart"/>
      <w:r w:rsidRPr="0078603D">
        <w:rPr>
          <w:rFonts w:asciiTheme="majorBidi" w:hAnsiTheme="majorBidi" w:cstheme="majorBidi"/>
          <w:b/>
          <w:bCs/>
          <w:sz w:val="28"/>
          <w:szCs w:val="28"/>
        </w:rPr>
        <w:t>обучающихся</w:t>
      </w:r>
      <w:proofErr w:type="gramEnd"/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5.1.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Обучающиеся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>, отчисленные ранее из ДДТ, имеют право на восстановление. Обучающиеся, отчисленные за нарушения правил внутреннего распорядка обучающихся, за противоправные действия и неоднократные нарушения устава ДДТ, право на восстановление имеют только по решению судебных органов.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5.2. Восстановление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, отчисленных из ДДТ, производится на основании п.2 данного положения. </w:t>
      </w:r>
    </w:p>
    <w:p w:rsidR="00750599" w:rsidRP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5.3. Решение о восстановлении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 оформляется приказом по ДДТ. </w:t>
      </w:r>
    </w:p>
    <w:p w:rsidR="00A92149" w:rsidRP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8603D">
        <w:rPr>
          <w:rFonts w:asciiTheme="majorBidi" w:hAnsiTheme="majorBidi" w:cstheme="majorBidi"/>
          <w:b/>
          <w:bCs/>
          <w:sz w:val="28"/>
          <w:szCs w:val="28"/>
        </w:rPr>
        <w:t>6.Заключительные положения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 Спорные вопросы по приему, переводу, отчислению обучающихся, возникшие между родителями (законными представителями) детей и администрацией ДДТ, регулируются управлением образования администрации муници</w:t>
      </w:r>
      <w:r w:rsidR="0078603D">
        <w:rPr>
          <w:rFonts w:asciiTheme="majorBidi" w:hAnsiTheme="majorBidi" w:cstheme="majorBidi"/>
          <w:sz w:val="28"/>
          <w:szCs w:val="28"/>
        </w:rPr>
        <w:t xml:space="preserve">пального образования </w:t>
      </w:r>
      <w:proofErr w:type="spellStart"/>
      <w:r w:rsidR="0078603D">
        <w:rPr>
          <w:rFonts w:asciiTheme="majorBidi" w:hAnsiTheme="majorBidi" w:cstheme="majorBidi"/>
          <w:sz w:val="28"/>
          <w:szCs w:val="28"/>
        </w:rPr>
        <w:t>Унцукульский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  <w:r w:rsidRPr="00A92149">
        <w:rPr>
          <w:rFonts w:asciiTheme="majorBidi" w:hAnsiTheme="majorBidi" w:cstheme="majorBidi"/>
          <w:sz w:val="28"/>
          <w:szCs w:val="28"/>
        </w:rPr>
        <w:t>район.</w:t>
      </w:r>
      <w:proofErr w:type="gramEnd"/>
    </w:p>
    <w:sectPr w:rsidR="00A92149" w:rsidRPr="00A9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22"/>
    <w:rsid w:val="00206722"/>
    <w:rsid w:val="004D4EE7"/>
    <w:rsid w:val="00750599"/>
    <w:rsid w:val="0078603D"/>
    <w:rsid w:val="00A92149"/>
    <w:rsid w:val="00B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2019-03-20T17:50:00Z</dcterms:created>
  <dcterms:modified xsi:type="dcterms:W3CDTF">2019-03-20T19:01:00Z</dcterms:modified>
</cp:coreProperties>
</file>